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47" w:rsidRPr="00335BB4" w:rsidRDefault="007F6369" w:rsidP="00335BB4">
      <w:pPr>
        <w:jc w:val="both"/>
        <w:rPr>
          <w:rFonts w:ascii="Times New Roman" w:hAnsi="Times New Roman" w:cs="Times New Roman"/>
        </w:rPr>
      </w:pPr>
      <w:r w:rsidRPr="00335BB4">
        <w:rPr>
          <w:rFonts w:ascii="Times New Roman" w:hAnsi="Times New Roman" w:cs="Times New Roman"/>
          <w:b/>
        </w:rPr>
        <w:t xml:space="preserve">V domenica per </w:t>
      </w:r>
      <w:proofErr w:type="spellStart"/>
      <w:r w:rsidRPr="00335BB4">
        <w:rPr>
          <w:rFonts w:ascii="Times New Roman" w:hAnsi="Times New Roman" w:cs="Times New Roman"/>
          <w:b/>
        </w:rPr>
        <w:t>Annum</w:t>
      </w:r>
      <w:proofErr w:type="spellEnd"/>
      <w:r w:rsidRPr="00335BB4">
        <w:rPr>
          <w:rFonts w:ascii="Times New Roman" w:hAnsi="Times New Roman" w:cs="Times New Roman"/>
        </w:rPr>
        <w:t xml:space="preserve">, </w:t>
      </w:r>
      <w:r w:rsidRPr="00335BB4">
        <w:rPr>
          <w:rFonts w:ascii="Times New Roman" w:hAnsi="Times New Roman" w:cs="Times New Roman"/>
          <w:i/>
        </w:rPr>
        <w:t>giornata per la Vita (7 febbraio 2021)</w:t>
      </w:r>
    </w:p>
    <w:p w:rsidR="007F6369" w:rsidRPr="00335BB4" w:rsidRDefault="007F6369" w:rsidP="00335BB4">
      <w:pPr>
        <w:jc w:val="both"/>
        <w:rPr>
          <w:rFonts w:ascii="Times New Roman" w:hAnsi="Times New Roman" w:cs="Times New Roman"/>
        </w:rPr>
      </w:pPr>
      <w:r w:rsidRPr="00335BB4">
        <w:rPr>
          <w:rFonts w:ascii="Times New Roman" w:hAnsi="Times New Roman" w:cs="Times New Roman"/>
        </w:rPr>
        <w:t>La Liturgia della Parola in questa domenica è in sintonia con la celebrazione della 43°Giornata per la Vita, promossa dalla Chiesa Italiana sul tema “Libertà e Vita”.</w:t>
      </w:r>
    </w:p>
    <w:p w:rsidR="007F6369" w:rsidRPr="00335BB4" w:rsidRDefault="007F6369" w:rsidP="00335BB4">
      <w:pPr>
        <w:jc w:val="both"/>
        <w:rPr>
          <w:rFonts w:ascii="Times New Roman" w:hAnsi="Times New Roman" w:cs="Times New Roman"/>
        </w:rPr>
      </w:pPr>
      <w:r w:rsidRPr="00335BB4">
        <w:rPr>
          <w:rFonts w:ascii="Times New Roman" w:hAnsi="Times New Roman" w:cs="Times New Roman"/>
        </w:rPr>
        <w:t>Le letture di oggi, in particolare il passo del libro di Giobbe e la pagina evangelica di Marco, mostrano al vivo l’esperienza drammatica della fragilità dell’umana esistenza e della cura e attenzione che  Gesù incarna verso le persone ferite dalla malattia, dalla sofferenza, dalla presenza misteriosa e oscura del maligno.</w:t>
      </w:r>
    </w:p>
    <w:p w:rsidR="007F6369" w:rsidRPr="00335BB4" w:rsidRDefault="007F6369" w:rsidP="00335BB4">
      <w:pPr>
        <w:jc w:val="both"/>
        <w:rPr>
          <w:rFonts w:ascii="Times New Roman" w:hAnsi="Times New Roman" w:cs="Times New Roman"/>
        </w:rPr>
      </w:pPr>
      <w:r w:rsidRPr="00335BB4">
        <w:rPr>
          <w:rFonts w:ascii="Times New Roman" w:hAnsi="Times New Roman" w:cs="Times New Roman"/>
        </w:rPr>
        <w:t xml:space="preserve">Si, carissimi fratelli e sorelle, la vita, ogni vita è un dono prezioso e delicato, affidato alle nostre cure, alla nostra libertà: possiamo accoglierla, servirla, possiamo ospitare e amare la vita di ogni creatura umana dal suo concepimento al termine naturale </w:t>
      </w:r>
      <w:r w:rsidR="00FD7715" w:rsidRPr="00335BB4">
        <w:rPr>
          <w:rFonts w:ascii="Times New Roman" w:hAnsi="Times New Roman" w:cs="Times New Roman"/>
        </w:rPr>
        <w:t>come un dono</w:t>
      </w:r>
      <w:r w:rsidR="002A3388" w:rsidRPr="00335BB4">
        <w:rPr>
          <w:rFonts w:ascii="Times New Roman" w:hAnsi="Times New Roman" w:cs="Times New Roman"/>
        </w:rPr>
        <w:t xml:space="preserve"> puro e gratuito, un dono che proviene dal Dio della vita, dal Dio che ci chiama alla vita, al avita temporale-ovviamente limitata e esposta , vulnerabile-come lo abbiamo riscoperto in questi mesi-alla vita che ogni giorno fiorisce, nasce, cresce e muore, come un miracolo di</w:t>
      </w:r>
      <w:r w:rsidR="0055444F" w:rsidRPr="00335BB4">
        <w:rPr>
          <w:rFonts w:ascii="Times New Roman" w:hAnsi="Times New Roman" w:cs="Times New Roman"/>
        </w:rPr>
        <w:t xml:space="preserve"> cui stu</w:t>
      </w:r>
      <w:r w:rsidR="002A3388" w:rsidRPr="00335BB4">
        <w:rPr>
          <w:rFonts w:ascii="Times New Roman" w:hAnsi="Times New Roman" w:cs="Times New Roman"/>
        </w:rPr>
        <w:t>pirsi e insieme Dio ci chiama attraverso il cammi</w:t>
      </w:r>
      <w:r w:rsidR="0055444F" w:rsidRPr="00335BB4">
        <w:rPr>
          <w:rFonts w:ascii="Times New Roman" w:hAnsi="Times New Roman" w:cs="Times New Roman"/>
        </w:rPr>
        <w:t>no di questa vita, attraverso l</w:t>
      </w:r>
      <w:r w:rsidR="002A3388" w:rsidRPr="00335BB4">
        <w:rPr>
          <w:rFonts w:ascii="Times New Roman" w:hAnsi="Times New Roman" w:cs="Times New Roman"/>
        </w:rPr>
        <w:t>a</w:t>
      </w:r>
      <w:r w:rsidR="0055444F" w:rsidRPr="00335BB4">
        <w:rPr>
          <w:rFonts w:ascii="Times New Roman" w:hAnsi="Times New Roman" w:cs="Times New Roman"/>
        </w:rPr>
        <w:t xml:space="preserve"> </w:t>
      </w:r>
      <w:r w:rsidR="002A3388" w:rsidRPr="00335BB4">
        <w:rPr>
          <w:rFonts w:ascii="Times New Roman" w:hAnsi="Times New Roman" w:cs="Times New Roman"/>
        </w:rPr>
        <w:t xml:space="preserve">nostra libertà, ci </w:t>
      </w:r>
      <w:r w:rsidR="0055444F" w:rsidRPr="00335BB4">
        <w:rPr>
          <w:rFonts w:ascii="Times New Roman" w:hAnsi="Times New Roman" w:cs="Times New Roman"/>
        </w:rPr>
        <w:t>c</w:t>
      </w:r>
      <w:r w:rsidR="002A3388" w:rsidRPr="00335BB4">
        <w:rPr>
          <w:rFonts w:ascii="Times New Roman" w:hAnsi="Times New Roman" w:cs="Times New Roman"/>
        </w:rPr>
        <w:t>h</w:t>
      </w:r>
      <w:r w:rsidR="0055444F" w:rsidRPr="00335BB4">
        <w:rPr>
          <w:rFonts w:ascii="Times New Roman" w:hAnsi="Times New Roman" w:cs="Times New Roman"/>
        </w:rPr>
        <w:t>i</w:t>
      </w:r>
      <w:r w:rsidR="002A3388" w:rsidRPr="00335BB4">
        <w:rPr>
          <w:rFonts w:ascii="Times New Roman" w:hAnsi="Times New Roman" w:cs="Times New Roman"/>
        </w:rPr>
        <w:t>ama alla vita eterna</w:t>
      </w:r>
      <w:r w:rsidR="0055444F" w:rsidRPr="00335BB4">
        <w:rPr>
          <w:rFonts w:ascii="Times New Roman" w:hAnsi="Times New Roman" w:cs="Times New Roman"/>
        </w:rPr>
        <w:t>, piena oltre la morte. Quella pienezza di vita che Giobbe non aveva ancora intravisto e che si dischiude pienamente in Gesù morto e risorto nel suo Vangelo: “I miei giorni scorrono più veloci di una spola, svaniscono senza un filo di speranza. Ricordati che un soffio è la mia vita: il mio occhio non rivedrà più il bene”. In questo tempo, in questi mesi di pandemia viviamo un paradosso, un contrasto stridente e scandaloso: da una parte quanti gesti, quanto impegno di cura della vita, quanta cultura del</w:t>
      </w:r>
      <w:r w:rsidR="00F766F7" w:rsidRPr="00335BB4">
        <w:rPr>
          <w:rFonts w:ascii="Times New Roman" w:hAnsi="Times New Roman" w:cs="Times New Roman"/>
        </w:rPr>
        <w:t>la</w:t>
      </w:r>
      <w:r w:rsidR="0055444F" w:rsidRPr="00335BB4">
        <w:rPr>
          <w:rFonts w:ascii="Times New Roman" w:hAnsi="Times New Roman" w:cs="Times New Roman"/>
        </w:rPr>
        <w:t xml:space="preserve"> prossimità, quanta vita donata per far fronte comune all’emergenza! Dall’altra parte quanta chiusura al</w:t>
      </w:r>
      <w:r w:rsidR="00F766F7" w:rsidRPr="00335BB4">
        <w:rPr>
          <w:rFonts w:ascii="Times New Roman" w:hAnsi="Times New Roman" w:cs="Times New Roman"/>
        </w:rPr>
        <w:t>la</w:t>
      </w:r>
      <w:r w:rsidR="0055444F" w:rsidRPr="00335BB4">
        <w:rPr>
          <w:rFonts w:ascii="Times New Roman" w:hAnsi="Times New Roman" w:cs="Times New Roman"/>
        </w:rPr>
        <w:t xml:space="preserve"> vita, alla vita nascente nel</w:t>
      </w:r>
      <w:r w:rsidR="00F766F7" w:rsidRPr="00335BB4">
        <w:rPr>
          <w:rFonts w:ascii="Times New Roman" w:hAnsi="Times New Roman" w:cs="Times New Roman"/>
        </w:rPr>
        <w:t xml:space="preserve"> </w:t>
      </w:r>
      <w:r w:rsidR="0055444F" w:rsidRPr="00335BB4">
        <w:rPr>
          <w:rFonts w:ascii="Times New Roman" w:hAnsi="Times New Roman" w:cs="Times New Roman"/>
        </w:rPr>
        <w:t>mondo (più di 42 milioni di aborti: ogni giorno 117.000, 4860 all’ora, 81 al minuto, più di 1 al secondo), quante pratiche di eutanasia, più o meno nasc</w:t>
      </w:r>
      <w:r w:rsidR="00F766F7" w:rsidRPr="00335BB4">
        <w:rPr>
          <w:rFonts w:ascii="Times New Roman" w:hAnsi="Times New Roman" w:cs="Times New Roman"/>
        </w:rPr>
        <w:t>o</w:t>
      </w:r>
      <w:r w:rsidR="0055444F" w:rsidRPr="00335BB4">
        <w:rPr>
          <w:rFonts w:ascii="Times New Roman" w:hAnsi="Times New Roman" w:cs="Times New Roman"/>
        </w:rPr>
        <w:t>ste, e poi le sperimentazioni su embrioni, l’indegno mercato dell’utero in affitto.</w:t>
      </w:r>
      <w:r w:rsidR="00F766F7" w:rsidRPr="00335BB4">
        <w:rPr>
          <w:rFonts w:ascii="Times New Roman" w:hAnsi="Times New Roman" w:cs="Times New Roman"/>
        </w:rPr>
        <w:t xml:space="preserve"> E poi la vergognosa chiusura agli immigrati nel cuore dell’Europa, le guerre dimenticate, lo sfruttamento dei bambini: quante vite umane violate, deturpate, cancellate, rese invisibili.</w:t>
      </w:r>
    </w:p>
    <w:p w:rsidR="00335BB4" w:rsidRPr="00335BB4" w:rsidRDefault="00924766" w:rsidP="00335BB4">
      <w:pPr>
        <w:pStyle w:val="Titolo6"/>
        <w:spacing w:before="0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335BB4">
        <w:rPr>
          <w:rFonts w:ascii="Times New Roman" w:hAnsi="Times New Roman" w:cs="Times New Roman"/>
          <w:i w:val="0"/>
          <w:color w:val="000000" w:themeColor="text1"/>
        </w:rPr>
        <w:t>Certo, non andava molto meglio quando Gesù venne e iniziò a percorrere i villaggi della Galilea. Che cosa fece Gesù? Non si mise a incriminare il mondo, tagliò corto: fece il Cristianesimo.</w:t>
      </w:r>
      <w:r w:rsidR="00335BB4" w:rsidRPr="00335BB4">
        <w:rPr>
          <w:rFonts w:ascii="Times New Roman" w:hAnsi="Times New Roman" w:cs="Times New Roman"/>
          <w:i w:val="0"/>
          <w:color w:val="000000" w:themeColor="text1"/>
        </w:rPr>
        <w:t xml:space="preserve"> Secondo quanto scriveva Charles </w:t>
      </w:r>
      <w:proofErr w:type="spellStart"/>
      <w:r w:rsidR="00335BB4" w:rsidRPr="00335BB4">
        <w:rPr>
          <w:rFonts w:ascii="Times New Roman" w:hAnsi="Times New Roman" w:cs="Times New Roman"/>
          <w:i w:val="0"/>
          <w:color w:val="000000" w:themeColor="text1"/>
        </w:rPr>
        <w:t>Peguy</w:t>
      </w:r>
      <w:proofErr w:type="spellEnd"/>
      <w:r w:rsidR="00335BB4" w:rsidRPr="00335BB4">
        <w:rPr>
          <w:rFonts w:ascii="Times New Roman" w:hAnsi="Times New Roman" w:cs="Times New Roman"/>
          <w:i w:val="0"/>
          <w:color w:val="000000" w:themeColor="text1"/>
        </w:rPr>
        <w:t>:</w:t>
      </w:r>
      <w:r w:rsidR="00335BB4" w:rsidRPr="00335BB4">
        <w:rPr>
          <w:rFonts w:ascii="Times New Roman" w:hAnsi="Times New Roman" w:cs="Times New Roman"/>
          <w:color w:val="000000" w:themeColor="text1"/>
        </w:rPr>
        <w:t xml:space="preserve"> </w:t>
      </w:r>
      <w:r w:rsidRPr="00335BB4">
        <w:rPr>
          <w:rFonts w:ascii="Times New Roman" w:hAnsi="Times New Roman" w:cs="Times New Roman"/>
          <w:color w:val="000000" w:themeColor="text1"/>
        </w:rPr>
        <w:t xml:space="preserve"> </w:t>
      </w:r>
      <w:r w:rsidR="00335BB4" w:rsidRPr="00335BB4">
        <w:rPr>
          <w:rFonts w:ascii="Times New Roman" w:eastAsia="Times New Roman" w:hAnsi="Times New Roman" w:cs="Times New Roman"/>
          <w:color w:val="000000" w:themeColor="text1"/>
          <w:lang w:eastAsia="it-IT"/>
        </w:rPr>
        <w:t>Questo mondo moderno non è solamente</w:t>
      </w:r>
      <w:r w:rsidR="00335BB4" w:rsidRPr="00335BB4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r w:rsidR="00335BB4" w:rsidRPr="00335BB4">
        <w:rPr>
          <w:rFonts w:ascii="Times New Roman" w:eastAsia="Times New Roman" w:hAnsi="Times New Roman" w:cs="Times New Roman"/>
          <w:color w:val="000000" w:themeColor="text1"/>
          <w:lang w:eastAsia="it-IT"/>
        </w:rPr>
        <w:t>un mondo di cattivo cristianesimo,</w:t>
      </w:r>
      <w:r w:rsidR="00335BB4" w:rsidRPr="00335BB4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r w:rsidR="00335BB4" w:rsidRPr="00335BB4">
        <w:rPr>
          <w:rFonts w:ascii="Times New Roman" w:eastAsia="Times New Roman" w:hAnsi="Times New Roman" w:cs="Times New Roman"/>
          <w:color w:val="000000" w:themeColor="text1"/>
          <w:lang w:eastAsia="it-IT"/>
        </w:rPr>
        <w:t>questo non sarebbe nulla,</w:t>
      </w:r>
      <w:r w:rsidR="00335BB4" w:rsidRPr="00335BB4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r w:rsidR="00335BB4" w:rsidRPr="00335BB4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ma un mondo </w:t>
      </w:r>
      <w:proofErr w:type="spellStart"/>
      <w:r w:rsidR="00335BB4" w:rsidRPr="00335BB4">
        <w:rPr>
          <w:rFonts w:ascii="Times New Roman" w:eastAsia="Times New Roman" w:hAnsi="Times New Roman" w:cs="Times New Roman"/>
          <w:color w:val="000000" w:themeColor="text1"/>
          <w:lang w:eastAsia="it-IT"/>
        </w:rPr>
        <w:t>incristiano</w:t>
      </w:r>
      <w:proofErr w:type="spellEnd"/>
      <w:r w:rsidR="00335BB4" w:rsidRPr="00335BB4">
        <w:rPr>
          <w:rFonts w:ascii="Times New Roman" w:eastAsia="Times New Roman" w:hAnsi="Times New Roman" w:cs="Times New Roman"/>
          <w:color w:val="000000" w:themeColor="text1"/>
          <w:lang w:eastAsia="it-IT"/>
        </w:rPr>
        <w:t>, scristianizzato.</w:t>
      </w:r>
      <w:r w:rsidR="00335BB4" w:rsidRPr="00335BB4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r w:rsidR="00335BB4" w:rsidRPr="00335BB4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Ciò che è precisamente il disastro </w:t>
      </w:r>
      <w:r w:rsidR="00335BB4" w:rsidRPr="00335BB4">
        <w:rPr>
          <w:rFonts w:ascii="Times New Roman" w:eastAsia="Times New Roman" w:hAnsi="Times New Roman" w:cs="Times New Roman"/>
          <w:i w:val="0"/>
          <w:iCs w:val="0"/>
          <w:color w:val="000000" w:themeColor="text1"/>
          <w:lang w:eastAsia="it-IT"/>
        </w:rPr>
        <w:t xml:space="preserve"> </w:t>
      </w:r>
      <w:r w:rsidR="00335BB4" w:rsidRPr="00335BB4">
        <w:rPr>
          <w:rFonts w:ascii="Times New Roman" w:eastAsia="Times New Roman" w:hAnsi="Times New Roman" w:cs="Times New Roman"/>
          <w:color w:val="000000" w:themeColor="text1"/>
          <w:lang w:eastAsia="it-IT"/>
        </w:rPr>
        <w:t>è che le nostre stesse miserie non sono più cristiane.</w:t>
      </w:r>
      <w:r w:rsidR="00335BB4" w:rsidRPr="00335BB4">
        <w:rPr>
          <w:rFonts w:ascii="Times New Roman" w:eastAsia="Times New Roman" w:hAnsi="Times New Roman" w:cs="Times New Roman"/>
          <w:i w:val="0"/>
          <w:iCs w:val="0"/>
          <w:color w:val="000000" w:themeColor="text1"/>
          <w:lang w:eastAsia="it-IT"/>
        </w:rPr>
        <w:t xml:space="preserve"> </w:t>
      </w:r>
      <w:r w:rsidR="00335BB4" w:rsidRPr="00335BB4">
        <w:rPr>
          <w:rFonts w:ascii="Times New Roman" w:eastAsia="Times New Roman" w:hAnsi="Times New Roman" w:cs="Times New Roman"/>
          <w:color w:val="000000" w:themeColor="text1"/>
          <w:lang w:eastAsia="it-IT"/>
        </w:rPr>
        <w:t>C’era la cattiveria dei tempi anche sotto i Romani.</w:t>
      </w:r>
      <w:r w:rsidR="00335BB4" w:rsidRPr="00335BB4">
        <w:rPr>
          <w:rFonts w:ascii="Times New Roman" w:eastAsia="Times New Roman" w:hAnsi="Times New Roman" w:cs="Times New Roman"/>
          <w:i w:val="0"/>
          <w:iCs w:val="0"/>
          <w:color w:val="000000" w:themeColor="text1"/>
          <w:lang w:eastAsia="it-IT"/>
        </w:rPr>
        <w:t xml:space="preserve"> </w:t>
      </w:r>
      <w:r w:rsidR="00335BB4" w:rsidRPr="00335BB4">
        <w:rPr>
          <w:rFonts w:ascii="Times New Roman" w:eastAsia="Times New Roman" w:hAnsi="Times New Roman" w:cs="Times New Roman"/>
          <w:color w:val="000000" w:themeColor="text1"/>
          <w:lang w:eastAsia="it-IT"/>
        </w:rPr>
        <w:t>Ma Gesù venne.</w:t>
      </w:r>
      <w:r w:rsidR="00335BB4" w:rsidRPr="00335BB4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r w:rsidR="00335BB4" w:rsidRPr="00335BB4">
        <w:rPr>
          <w:rFonts w:ascii="Times New Roman" w:eastAsia="Times New Roman" w:hAnsi="Times New Roman" w:cs="Times New Roman"/>
          <w:color w:val="000000" w:themeColor="text1"/>
          <w:lang w:eastAsia="it-IT"/>
        </w:rPr>
        <w:t>Egli non perse i suoi anni a gemere ed interpellare la cattiveria dei tempi.</w:t>
      </w:r>
      <w:r w:rsidR="00335BB4" w:rsidRPr="00335BB4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r w:rsidR="00335BB4" w:rsidRPr="00335BB4">
        <w:rPr>
          <w:rFonts w:ascii="Times New Roman" w:eastAsia="Times New Roman" w:hAnsi="Times New Roman" w:cs="Times New Roman"/>
          <w:color w:val="000000" w:themeColor="text1"/>
          <w:lang w:eastAsia="it-IT"/>
        </w:rPr>
        <w:t>Egli tagliò corto. In un modo molto semplice.</w:t>
      </w:r>
      <w:r w:rsidR="00335BB4" w:rsidRPr="00335BB4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r w:rsidR="00335BB4" w:rsidRPr="00335BB4">
        <w:rPr>
          <w:rFonts w:ascii="Times New Roman" w:eastAsia="Times New Roman" w:hAnsi="Times New Roman" w:cs="Times New Roman"/>
          <w:color w:val="000000" w:themeColor="text1"/>
          <w:lang w:eastAsia="it-IT"/>
        </w:rPr>
        <w:t>Facendo il cristianesimo.</w:t>
      </w:r>
      <w:r w:rsidR="00335BB4" w:rsidRPr="00335BB4">
        <w:rPr>
          <w:rFonts w:ascii="Times New Roman" w:eastAsia="Times New Roman" w:hAnsi="Times New Roman" w:cs="Times New Roman"/>
          <w:i w:val="0"/>
          <w:iCs w:val="0"/>
          <w:color w:val="000000" w:themeColor="text1"/>
          <w:lang w:eastAsia="it-IT"/>
        </w:rPr>
        <w:t xml:space="preserve"> </w:t>
      </w:r>
      <w:r w:rsidR="00335BB4" w:rsidRPr="00335BB4">
        <w:rPr>
          <w:rFonts w:ascii="Times New Roman" w:eastAsia="Times New Roman" w:hAnsi="Times New Roman" w:cs="Times New Roman"/>
          <w:color w:val="000000" w:themeColor="text1"/>
          <w:lang w:eastAsia="it-IT"/>
        </w:rPr>
        <w:t>Egli non si mise a incriminare, ad accusare qualcuno.</w:t>
      </w:r>
      <w:r w:rsidR="00335BB4" w:rsidRPr="00335BB4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r w:rsidR="00335BB4" w:rsidRPr="00335BB4">
        <w:rPr>
          <w:rFonts w:ascii="Times New Roman" w:eastAsia="Times New Roman" w:hAnsi="Times New Roman" w:cs="Times New Roman"/>
          <w:color w:val="000000" w:themeColor="text1"/>
          <w:lang w:eastAsia="it-IT"/>
        </w:rPr>
        <w:t>Egli salvò. Non incriminò il mondo. Egli salvò il mondo.</w:t>
      </w:r>
      <w:r w:rsidR="00335BB4" w:rsidRPr="00335BB4">
        <w:rPr>
          <w:rFonts w:ascii="Times New Roman" w:eastAsia="Times New Roman" w:hAnsi="Times New Roman" w:cs="Times New Roman"/>
          <w:i w:val="0"/>
          <w:iCs w:val="0"/>
          <w:color w:val="000000" w:themeColor="text1"/>
          <w:lang w:eastAsia="it-IT"/>
        </w:rPr>
        <w:t xml:space="preserve"> </w:t>
      </w:r>
      <w:r w:rsidR="00335BB4" w:rsidRPr="00335BB4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(Charles </w:t>
      </w:r>
      <w:proofErr w:type="spellStart"/>
      <w:r w:rsidR="00335BB4" w:rsidRPr="00335BB4">
        <w:rPr>
          <w:rFonts w:ascii="Times New Roman" w:eastAsia="Times New Roman" w:hAnsi="Times New Roman" w:cs="Times New Roman"/>
          <w:color w:val="000000" w:themeColor="text1"/>
          <w:lang w:eastAsia="it-IT"/>
        </w:rPr>
        <w:t>Peguy</w:t>
      </w:r>
      <w:proofErr w:type="spellEnd"/>
      <w:r w:rsidR="00335BB4" w:rsidRPr="00335BB4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, </w:t>
      </w:r>
      <w:proofErr w:type="spellStart"/>
      <w:r w:rsidR="00335BB4" w:rsidRPr="00335BB4">
        <w:rPr>
          <w:rFonts w:ascii="Times New Roman" w:eastAsia="Times New Roman" w:hAnsi="Times New Roman" w:cs="Times New Roman"/>
          <w:color w:val="000000" w:themeColor="text1"/>
          <w:lang w:eastAsia="it-IT"/>
        </w:rPr>
        <w:t>Veronique</w:t>
      </w:r>
      <w:proofErr w:type="spellEnd"/>
      <w:r w:rsidR="00335BB4" w:rsidRPr="00335BB4">
        <w:rPr>
          <w:rFonts w:ascii="Times New Roman" w:eastAsia="Times New Roman" w:hAnsi="Times New Roman" w:cs="Times New Roman"/>
          <w:color w:val="000000" w:themeColor="text1"/>
          <w:lang w:eastAsia="it-IT"/>
        </w:rPr>
        <w:t>)</w:t>
      </w:r>
    </w:p>
    <w:p w:rsidR="00F766F7" w:rsidRPr="00335BB4" w:rsidRDefault="00924766" w:rsidP="00335BB4">
      <w:pPr>
        <w:jc w:val="both"/>
        <w:rPr>
          <w:rFonts w:ascii="Times New Roman" w:hAnsi="Times New Roman" w:cs="Times New Roman"/>
        </w:rPr>
      </w:pPr>
      <w:r w:rsidRPr="00335BB4">
        <w:rPr>
          <w:rFonts w:ascii="Times New Roman" w:hAnsi="Times New Roman" w:cs="Times New Roman"/>
        </w:rPr>
        <w:t>Attraverso di Lui e poi attraverso i suoi discepoli, ha reso presente uno sguardo carico di bene, di cura, di amore alla vita, alla vita fragile, sofferente, alla vita reale  che assume il volto amico e irripetibile di ogni uomo, donna, bambino. IL racconto di Marco mette davanti ai nostri occhi l’umanità divina di Cristo: un’umanità commossa, che si lascia toccare dal bisogno della vita di chi incontra. Che bello: Gesù si muove negli ambienti normali della vita (la casa, la p</w:t>
      </w:r>
      <w:r w:rsidR="00192BA5" w:rsidRPr="00335BB4">
        <w:rPr>
          <w:rFonts w:ascii="Times New Roman" w:hAnsi="Times New Roman" w:cs="Times New Roman"/>
        </w:rPr>
        <w:t>ia</w:t>
      </w:r>
      <w:r w:rsidRPr="00335BB4">
        <w:rPr>
          <w:rFonts w:ascii="Times New Roman" w:hAnsi="Times New Roman" w:cs="Times New Roman"/>
        </w:rPr>
        <w:t>zza, la strada, la sina</w:t>
      </w:r>
      <w:r w:rsidR="00192BA5" w:rsidRPr="00335BB4">
        <w:rPr>
          <w:rFonts w:ascii="Times New Roman" w:hAnsi="Times New Roman" w:cs="Times New Roman"/>
        </w:rPr>
        <w:t>g</w:t>
      </w:r>
      <w:r w:rsidR="00335BB4">
        <w:rPr>
          <w:rFonts w:ascii="Times New Roman" w:hAnsi="Times New Roman" w:cs="Times New Roman"/>
        </w:rPr>
        <w:t>oga) non sta chiuso in un recinto sacro</w:t>
      </w:r>
      <w:bookmarkStart w:id="0" w:name="_GoBack"/>
      <w:bookmarkEnd w:id="0"/>
      <w:r w:rsidR="00192BA5" w:rsidRPr="00335BB4">
        <w:rPr>
          <w:rFonts w:ascii="Times New Roman" w:hAnsi="Times New Roman" w:cs="Times New Roman"/>
        </w:rPr>
        <w:t xml:space="preserve">, </w:t>
      </w:r>
      <w:r w:rsidRPr="00335BB4">
        <w:rPr>
          <w:rFonts w:ascii="Times New Roman" w:hAnsi="Times New Roman" w:cs="Times New Roman"/>
        </w:rPr>
        <w:t>è impaziente di incontrare gli uomini</w:t>
      </w:r>
      <w:r w:rsidR="00192BA5" w:rsidRPr="00335BB4">
        <w:rPr>
          <w:rFonts w:ascii="Times New Roman" w:hAnsi="Times New Roman" w:cs="Times New Roman"/>
        </w:rPr>
        <w:t>, perciò non vuole essere cattu</w:t>
      </w:r>
      <w:r w:rsidRPr="00335BB4">
        <w:rPr>
          <w:rFonts w:ascii="Times New Roman" w:hAnsi="Times New Roman" w:cs="Times New Roman"/>
        </w:rPr>
        <w:t>rato e trattenuto dal successo: “Andiamocene altrove, nei villa</w:t>
      </w:r>
      <w:r w:rsidR="00192BA5" w:rsidRPr="00335BB4">
        <w:rPr>
          <w:rFonts w:ascii="Times New Roman" w:hAnsi="Times New Roman" w:cs="Times New Roman"/>
        </w:rPr>
        <w:t>g</w:t>
      </w:r>
      <w:r w:rsidRPr="00335BB4">
        <w:rPr>
          <w:rFonts w:ascii="Times New Roman" w:hAnsi="Times New Roman" w:cs="Times New Roman"/>
        </w:rPr>
        <w:t xml:space="preserve">gi vicini, perché </w:t>
      </w:r>
      <w:r w:rsidR="00192BA5" w:rsidRPr="00335BB4">
        <w:rPr>
          <w:rFonts w:ascii="Times New Roman" w:hAnsi="Times New Roman" w:cs="Times New Roman"/>
        </w:rPr>
        <w:t>io pre</w:t>
      </w:r>
      <w:r w:rsidRPr="00335BB4">
        <w:rPr>
          <w:rFonts w:ascii="Times New Roman" w:hAnsi="Times New Roman" w:cs="Times New Roman"/>
        </w:rPr>
        <w:t>dichi anche là; per questo  infatti sono venuto”. Che tenerezza, che delicatezza, che potenza di guarigione e di liberazione: “Egli si avvicinò e la fece alzare prendendola per mano; la febbre la lasciò ed e</w:t>
      </w:r>
      <w:r w:rsidR="00192BA5" w:rsidRPr="00335BB4">
        <w:rPr>
          <w:rFonts w:ascii="Times New Roman" w:hAnsi="Times New Roman" w:cs="Times New Roman"/>
        </w:rPr>
        <w:t>l</w:t>
      </w:r>
      <w:r w:rsidRPr="00335BB4">
        <w:rPr>
          <w:rFonts w:ascii="Times New Roman" w:hAnsi="Times New Roman" w:cs="Times New Roman"/>
        </w:rPr>
        <w:t>la li serviva”. E tutta la città radunata alla sera davanti a Lui!</w:t>
      </w:r>
    </w:p>
    <w:p w:rsidR="00192BA5" w:rsidRPr="00335BB4" w:rsidRDefault="00192BA5" w:rsidP="00335BB4">
      <w:pPr>
        <w:jc w:val="both"/>
        <w:rPr>
          <w:rFonts w:ascii="Times New Roman" w:hAnsi="Times New Roman" w:cs="Times New Roman"/>
        </w:rPr>
      </w:pPr>
      <w:r w:rsidRPr="00335BB4">
        <w:rPr>
          <w:rFonts w:ascii="Times New Roman" w:hAnsi="Times New Roman" w:cs="Times New Roman"/>
        </w:rPr>
        <w:t xml:space="preserve">Ecco, fratelli e sorelle, i primi cristiani, immersi nell’impero pagano di Roma, non avevano la forza di contrastare certi costumi e il potere dominante: eppure proprio testimoniando il Vangelo, vivendo la novità del Vangelo di Gesù, hanno reso presente e visibile uno sguardo pieno di rispetto e di amore alla vita, al mistero e al dono di ogni vita: non esponevano i bambini deformi e davano sepoltura a quelli </w:t>
      </w:r>
      <w:r w:rsidRPr="00335BB4">
        <w:rPr>
          <w:rFonts w:ascii="Times New Roman" w:hAnsi="Times New Roman" w:cs="Times New Roman"/>
        </w:rPr>
        <w:lastRenderedPageBreak/>
        <w:t>abbandonati; non praticavano l’aborto; non frequentavano gli spettacoli crudeli e inumani del circo; trattavano con rispetto gli schiavi, i bambini; non seguivano l’immoralità crescente nella vita sessuale. Così, lentamente, mentre una civiltà malata andava decadendo, i cristiani, stando nel mondo, hanno dato forma a un nuovo modo di essere, naturalmente senza la pretesa di realizzare un mondo perfetto, senza peccato.</w:t>
      </w:r>
    </w:p>
    <w:p w:rsidR="00192BA5" w:rsidRPr="00335BB4" w:rsidRDefault="00192BA5" w:rsidP="00335BB4">
      <w:pPr>
        <w:jc w:val="both"/>
        <w:rPr>
          <w:rFonts w:ascii="Times New Roman" w:hAnsi="Times New Roman" w:cs="Times New Roman"/>
        </w:rPr>
      </w:pPr>
      <w:r w:rsidRPr="00335BB4">
        <w:rPr>
          <w:rFonts w:ascii="Times New Roman" w:hAnsi="Times New Roman" w:cs="Times New Roman"/>
        </w:rPr>
        <w:t xml:space="preserve">Questa è la nostra missione oggi: essere testimoni del Vangelo della vita, testimoni di un’umanità più umana. Amen. </w:t>
      </w:r>
    </w:p>
    <w:sectPr w:rsidR="00192BA5" w:rsidRPr="00335BB4" w:rsidSect="00312B2F">
      <w:footerReference w:type="default" r:id="rId7"/>
      <w:pgSz w:w="11907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FFC" w:rsidRDefault="00A64FFC" w:rsidP="00192BA5">
      <w:pPr>
        <w:spacing w:after="0" w:line="240" w:lineRule="auto"/>
      </w:pPr>
      <w:r>
        <w:separator/>
      </w:r>
    </w:p>
  </w:endnote>
  <w:endnote w:type="continuationSeparator" w:id="0">
    <w:p w:rsidR="00A64FFC" w:rsidRDefault="00A64FFC" w:rsidP="0019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855815"/>
      <w:docPartObj>
        <w:docPartGallery w:val="Page Numbers (Bottom of Page)"/>
        <w:docPartUnique/>
      </w:docPartObj>
    </w:sdtPr>
    <w:sdtEndPr/>
    <w:sdtContent>
      <w:p w:rsidR="00192BA5" w:rsidRDefault="00192BA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BB4">
          <w:rPr>
            <w:noProof/>
          </w:rPr>
          <w:t>1</w:t>
        </w:r>
        <w:r>
          <w:fldChar w:fldCharType="end"/>
        </w:r>
      </w:p>
    </w:sdtContent>
  </w:sdt>
  <w:p w:rsidR="00192BA5" w:rsidRDefault="00192BA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FFC" w:rsidRDefault="00A64FFC" w:rsidP="00192BA5">
      <w:pPr>
        <w:spacing w:after="0" w:line="240" w:lineRule="auto"/>
      </w:pPr>
      <w:r>
        <w:separator/>
      </w:r>
    </w:p>
  </w:footnote>
  <w:footnote w:type="continuationSeparator" w:id="0">
    <w:p w:rsidR="00A64FFC" w:rsidRDefault="00A64FFC" w:rsidP="00192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2F"/>
    <w:rsid w:val="00192BA5"/>
    <w:rsid w:val="002A3388"/>
    <w:rsid w:val="00312B2F"/>
    <w:rsid w:val="00335BB4"/>
    <w:rsid w:val="0055444F"/>
    <w:rsid w:val="00716A5F"/>
    <w:rsid w:val="007F6369"/>
    <w:rsid w:val="00924766"/>
    <w:rsid w:val="00A64FFC"/>
    <w:rsid w:val="00E01A16"/>
    <w:rsid w:val="00E55647"/>
    <w:rsid w:val="00ED07E2"/>
    <w:rsid w:val="00F766F7"/>
    <w:rsid w:val="00FD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335B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2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BA5"/>
  </w:style>
  <w:style w:type="paragraph" w:styleId="Pidipagina">
    <w:name w:val="footer"/>
    <w:basedOn w:val="Normale"/>
    <w:link w:val="PidipaginaCarattere"/>
    <w:uiPriority w:val="99"/>
    <w:unhideWhenUsed/>
    <w:rsid w:val="00192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BA5"/>
  </w:style>
  <w:style w:type="character" w:customStyle="1" w:styleId="Titolo6Carattere">
    <w:name w:val="Titolo 6 Carattere"/>
    <w:basedOn w:val="Carpredefinitoparagrafo"/>
    <w:link w:val="Titolo6"/>
    <w:uiPriority w:val="9"/>
    <w:rsid w:val="00335BB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335B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2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BA5"/>
  </w:style>
  <w:style w:type="paragraph" w:styleId="Pidipagina">
    <w:name w:val="footer"/>
    <w:basedOn w:val="Normale"/>
    <w:link w:val="PidipaginaCarattere"/>
    <w:uiPriority w:val="99"/>
    <w:unhideWhenUsed/>
    <w:rsid w:val="00192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BA5"/>
  </w:style>
  <w:style w:type="character" w:customStyle="1" w:styleId="Titolo6Carattere">
    <w:name w:val="Titolo 6 Carattere"/>
    <w:basedOn w:val="Carpredefinitoparagrafo"/>
    <w:link w:val="Titolo6"/>
    <w:uiPriority w:val="9"/>
    <w:rsid w:val="00335BB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Sacchi</dc:creator>
  <cp:lastModifiedBy>Nicolas Sacchi</cp:lastModifiedBy>
  <cp:revision>4</cp:revision>
  <dcterms:created xsi:type="dcterms:W3CDTF">2021-02-09T10:08:00Z</dcterms:created>
  <dcterms:modified xsi:type="dcterms:W3CDTF">2021-02-09T15:48:00Z</dcterms:modified>
</cp:coreProperties>
</file>